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rPr>
          <w:rFonts w:ascii="Cambria" w:eastAsia="Cambria" w:hAnsi="Cambria" w:cs="Cambria"/>
          <w:b/>
          <w:sz w:val="36"/>
          <w:szCs w:val="36"/>
        </w:rPr>
      </w:pPr>
      <w:r w:rsidRPr="00C55328">
        <w:rPr>
          <w:rFonts w:ascii="Cambria" w:eastAsia="Cambria" w:hAnsi="Cambria" w:cs="Cambria"/>
          <w:b/>
          <w:sz w:val="36"/>
          <w:szCs w:val="36"/>
        </w:rPr>
        <w:t>. GELECEĞE</w:t>
      </w:r>
      <w:r w:rsidRPr="00C55328">
        <w:rPr>
          <w:rFonts w:ascii="Cambria" w:eastAsia="Cambria" w:hAnsi="Cambria" w:cs="Cambria"/>
          <w:b/>
          <w:spacing w:val="-3"/>
          <w:sz w:val="36"/>
          <w:szCs w:val="36"/>
        </w:rPr>
        <w:t xml:space="preserve"> </w:t>
      </w:r>
      <w:r w:rsidRPr="00C55328">
        <w:rPr>
          <w:rFonts w:ascii="Cambria" w:eastAsia="Cambria" w:hAnsi="Cambria" w:cs="Cambria"/>
          <w:b/>
          <w:spacing w:val="-4"/>
          <w:sz w:val="36"/>
          <w:szCs w:val="36"/>
        </w:rPr>
        <w:t>BAKIŞ (</w:t>
      </w:r>
      <w:r w:rsidRPr="00C55328">
        <w:rPr>
          <w:rFonts w:ascii="Cambria" w:eastAsia="Cambria" w:hAnsi="Cambria" w:cs="Cambria"/>
          <w:spacing w:val="-4"/>
          <w:sz w:val="36"/>
          <w:szCs w:val="36"/>
        </w:rPr>
        <w:t xml:space="preserve"> </w:t>
      </w:r>
      <w:r w:rsidRPr="00C55328">
        <w:rPr>
          <w:rFonts w:ascii="Cambria" w:eastAsia="Cambria" w:hAnsi="Cambria" w:cs="Cambria"/>
          <w:b/>
          <w:sz w:val="36"/>
          <w:szCs w:val="36"/>
        </w:rPr>
        <w:t>MİSYON, VİZYON VE TEMEL DEĞERLER )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 xml:space="preserve">          3.1. Misyon, Vizyon ve Temel Değerler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080" w:right="844"/>
        <w:jc w:val="both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sz w:val="24"/>
          <w:szCs w:val="24"/>
        </w:rPr>
        <w:t xml:space="preserve">Okul Müdürlüğümüzün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misyon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>, vizyon, temel ilke ve değerlerinin oluşturulması kapsamında öğretmenlerimiz, öğrencilerimiz, velilerimiz, çalışanlarımız ve diğer paydaşlarımızdan alınan görüşler, sonucunda stratejik plan hazırlama ekibi tarafından oluşturulan Misyon, Vizyon, Temel Değerler; Okulumuz üst kurulana sunulmuş ve üst kurul tarafından onaylanmıştır.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080" w:right="844" w:firstLine="720"/>
        <w:jc w:val="both"/>
        <w:rPr>
          <w:rFonts w:ascii="Cambria" w:eastAsia="Cambria" w:hAnsi="Cambria" w:cs="Cambria"/>
          <w:sz w:val="4"/>
          <w:szCs w:val="24"/>
        </w:rPr>
      </w:pP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080"/>
        <w:jc w:val="both"/>
        <w:rPr>
          <w:rFonts w:ascii="Cambria" w:eastAsia="Cambria" w:hAnsi="Cambria" w:cs="Cambria"/>
          <w:b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MİSYONUMUZ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b/>
          <w:bCs/>
          <w:sz w:val="36"/>
          <w:szCs w:val="36"/>
        </w:rPr>
      </w:pPr>
      <w:r w:rsidRPr="00C55328">
        <w:rPr>
          <w:rFonts w:ascii="Cambria" w:eastAsia="Cambria" w:hAnsi="Cambria" w:cs="Cambria"/>
          <w:sz w:val="24"/>
          <w:szCs w:val="24"/>
        </w:rPr>
        <w:t xml:space="preserve">        Ağaç yaşken eğilir’ atasözünden ilham alarak, çocuklarımızı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özgüvenli ,yetenek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ve sorumlulukları hakkında farkındalıkları yüksek, farklılıklara saygılı, küresel gelişmeleri takip edebilen ve teknolojik ilerlemelere uyum sağlayabilen bireyler olarak yetiştirmek; bu süreci milli, manevi ve insani değerlerimizin rehberliğinde gerçekleştirmektir.</w:t>
      </w:r>
      <w:r w:rsidRPr="00C55328"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b/>
          <w:bCs/>
          <w:sz w:val="8"/>
          <w:szCs w:val="36"/>
        </w:rPr>
      </w:pP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b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 xml:space="preserve">        VİZYONUMUZ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b/>
          <w:bCs/>
          <w:sz w:val="36"/>
          <w:szCs w:val="36"/>
        </w:rPr>
      </w:pPr>
      <w:r w:rsidRPr="00C55328">
        <w:rPr>
          <w:rFonts w:ascii="Cambria" w:eastAsia="Cambria" w:hAnsi="Cambria" w:cs="Cambria"/>
          <w:sz w:val="24"/>
          <w:szCs w:val="24"/>
        </w:rPr>
        <w:t xml:space="preserve">      Sosyal, kültürel ve akademik faaliyetlerle örnek uygulamalara imza atan, eğitimde teknolojinin en verimli şekilde kullanıldığı bir kurum olmayı hedefliyoruz.</w:t>
      </w:r>
      <w:r w:rsidRPr="00C55328"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b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TEMEL DEĞERLERİMİZ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1.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Atatürk İlke ve İnkılaplarından ödün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vermeden , milli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ve manevi değerlerimize sahip çıkarız.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2.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Eğitimin , öğretimden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öncelikli olduğu bilinci ile hareket ederiz.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3.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İletişimde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şeffaflık , ilişkilerimizde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 dürüstlük ,güven ,eşitlik ve hoşgörüyü benimseriz.  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4.</w:t>
      </w:r>
      <w:r w:rsidRPr="00C55328">
        <w:rPr>
          <w:rFonts w:ascii="Cambria" w:eastAsia="Cambria" w:hAnsi="Cambria" w:cs="Cambria"/>
          <w:sz w:val="24"/>
          <w:szCs w:val="24"/>
        </w:rPr>
        <w:tab/>
        <w:t>Kurum kültürüne önem verir, ‘Ben’ değil ‘Biz’ demeyi tercih ederiz.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5.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Küresel gelişmeleri yakından takip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eder , teknolojik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ilerlemeler doğrultusunda  kendimizi güncellemeye özen gösteririz.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6.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Tüm paydaşlarımızın görüşlerine önem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verir , yönetim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ortağı olarak görürüz ve  başarının ekip çalışması ile mümkün olacağına inanırız.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7.</w:t>
      </w:r>
      <w:r w:rsidRPr="00C55328">
        <w:rPr>
          <w:rFonts w:ascii="Cambria" w:eastAsia="Cambria" w:hAnsi="Cambria" w:cs="Cambria"/>
          <w:sz w:val="24"/>
          <w:szCs w:val="24"/>
        </w:rPr>
        <w:tab/>
        <w:t>Tüm çalışanların kendilerini geliştirmeleri için ihtiyaç duydukları desteği sağlarız.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8</w:t>
      </w:r>
      <w:r w:rsidRPr="00C55328">
        <w:rPr>
          <w:rFonts w:ascii="Cambria" w:eastAsia="Cambria" w:hAnsi="Cambria" w:cs="Cambria"/>
          <w:sz w:val="24"/>
          <w:szCs w:val="24"/>
        </w:rPr>
        <w:t>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Meslek etiğine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sahip , erişilebilir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ve problem yaratan değil ,çözen  olmayı tercih ederiz.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9.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Başarıları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paylaşır ,destekler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 xml:space="preserve"> ve ödüllendiririz.</w:t>
      </w:r>
    </w:p>
    <w:p w:rsidR="00C55328" w:rsidRPr="00C55328" w:rsidRDefault="00C55328" w:rsidP="00C55328">
      <w:pPr>
        <w:widowControl w:val="0"/>
        <w:autoSpaceDE w:val="0"/>
        <w:autoSpaceDN w:val="0"/>
        <w:spacing w:before="3" w:after="0" w:line="360" w:lineRule="auto"/>
        <w:ind w:left="1134" w:right="878" w:hanging="359"/>
        <w:jc w:val="both"/>
        <w:outlineLvl w:val="1"/>
        <w:rPr>
          <w:rFonts w:ascii="Cambria" w:eastAsia="Cambria" w:hAnsi="Cambria" w:cs="Cambria"/>
          <w:sz w:val="24"/>
          <w:szCs w:val="24"/>
        </w:rPr>
      </w:pPr>
      <w:r w:rsidRPr="00C55328">
        <w:rPr>
          <w:rFonts w:ascii="Cambria" w:eastAsia="Cambria" w:hAnsi="Cambria" w:cs="Cambria"/>
          <w:b/>
          <w:sz w:val="24"/>
          <w:szCs w:val="24"/>
        </w:rPr>
        <w:t>10.</w:t>
      </w:r>
      <w:r w:rsidRPr="00C55328">
        <w:rPr>
          <w:rFonts w:ascii="Cambria" w:eastAsia="Cambria" w:hAnsi="Cambria" w:cs="Cambria"/>
          <w:sz w:val="24"/>
          <w:szCs w:val="24"/>
        </w:rPr>
        <w:tab/>
        <w:t xml:space="preserve">Öğrencilerimiz tüm çalışmalarımızda odak </w:t>
      </w:r>
      <w:proofErr w:type="gramStart"/>
      <w:r w:rsidRPr="00C55328">
        <w:rPr>
          <w:rFonts w:ascii="Cambria" w:eastAsia="Cambria" w:hAnsi="Cambria" w:cs="Cambria"/>
          <w:sz w:val="24"/>
          <w:szCs w:val="24"/>
        </w:rPr>
        <w:t>noktamız ; sosyal</w:t>
      </w:r>
      <w:proofErr w:type="gramEnd"/>
      <w:r w:rsidRPr="00C55328">
        <w:rPr>
          <w:rFonts w:ascii="Cambria" w:eastAsia="Cambria" w:hAnsi="Cambria" w:cs="Cambria"/>
          <w:sz w:val="24"/>
          <w:szCs w:val="24"/>
        </w:rPr>
        <w:t>, kültürel ve akademik gelişimlerini takip etmek ,desteklemek ve ilerlemelerine yönelik planlama yapmak temel prensibimizdir.</w:t>
      </w:r>
    </w:p>
    <w:p w:rsidR="00063D55" w:rsidRDefault="00C55328"/>
    <w:sectPr w:rsidR="0006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BF"/>
    <w:rsid w:val="002A5288"/>
    <w:rsid w:val="004F0220"/>
    <w:rsid w:val="0070133B"/>
    <w:rsid w:val="00C55328"/>
    <w:rsid w:val="00C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E1D"/>
  <w15:chartTrackingRefBased/>
  <w15:docId w15:val="{2AEAB8D6-F9E3-4330-B4F5-6BB72167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ŞMO</dc:creator>
  <cp:keywords/>
  <dc:description/>
  <cp:lastModifiedBy>ŞMO</cp:lastModifiedBy>
  <cp:revision>2</cp:revision>
  <dcterms:created xsi:type="dcterms:W3CDTF">2025-01-23T12:05:00Z</dcterms:created>
  <dcterms:modified xsi:type="dcterms:W3CDTF">2025-01-23T12:05:00Z</dcterms:modified>
</cp:coreProperties>
</file>